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FA" w:rsidRDefault="00590D1E" w:rsidP="00AC6359">
      <w:pPr>
        <w:tabs>
          <w:tab w:val="left" w:pos="6946"/>
        </w:tabs>
        <w:spacing w:after="0" w:line="240" w:lineRule="auto"/>
        <w:rPr>
          <w:sz w:val="36"/>
          <w:szCs w:val="36"/>
        </w:rPr>
      </w:pPr>
      <w:r w:rsidRPr="00691FFE">
        <w:rPr>
          <w:b/>
          <w:sz w:val="36"/>
          <w:szCs w:val="36"/>
        </w:rPr>
        <w:t>Intitulé de l’E</w:t>
      </w:r>
      <w:r w:rsidR="00F93DCB">
        <w:rPr>
          <w:b/>
          <w:sz w:val="36"/>
          <w:szCs w:val="36"/>
        </w:rPr>
        <w:t>C 13-4</w:t>
      </w:r>
      <w:r w:rsidR="00F93DCB">
        <w:t xml:space="preserve"> </w:t>
      </w:r>
      <w:r w:rsidR="00691FFE">
        <w:t>:</w:t>
      </w:r>
      <w:r w:rsidR="003738FB">
        <w:t xml:space="preserve">                                                                        </w:t>
      </w:r>
      <w:r w:rsidRPr="00691FFE">
        <w:rPr>
          <w:sz w:val="36"/>
          <w:szCs w:val="36"/>
        </w:rPr>
        <w:t>N°</w:t>
      </w:r>
      <w:r w:rsidR="00691FFE">
        <w:rPr>
          <w:sz w:val="36"/>
          <w:szCs w:val="36"/>
        </w:rPr>
        <w:t xml:space="preserve"> </w:t>
      </w:r>
      <w:r w:rsidR="00D60AE6">
        <w:rPr>
          <w:sz w:val="36"/>
          <w:szCs w:val="36"/>
        </w:rPr>
        <w:t>S</w:t>
      </w:r>
      <w:r w:rsidR="00EE0243">
        <w:rPr>
          <w:sz w:val="36"/>
          <w:szCs w:val="36"/>
        </w:rPr>
        <w:t>6</w:t>
      </w:r>
      <w:r w:rsidR="00D60AE6">
        <w:rPr>
          <w:sz w:val="36"/>
          <w:szCs w:val="36"/>
        </w:rPr>
        <w:t>-</w:t>
      </w:r>
      <w:r w:rsidR="00C51FB6">
        <w:rPr>
          <w:sz w:val="36"/>
          <w:szCs w:val="36"/>
        </w:rPr>
        <w:t>UE</w:t>
      </w:r>
      <w:r w:rsidR="003738FB">
        <w:rPr>
          <w:sz w:val="36"/>
          <w:szCs w:val="36"/>
        </w:rPr>
        <w:t>C Choix</w:t>
      </w:r>
      <w:r w:rsidR="00C51FB6">
        <w:rPr>
          <w:sz w:val="36"/>
          <w:szCs w:val="36"/>
        </w:rPr>
        <w:t xml:space="preserve"> </w:t>
      </w:r>
    </w:p>
    <w:p w:rsidR="00590D1E" w:rsidRDefault="00AC6359" w:rsidP="00AC6359">
      <w:pPr>
        <w:tabs>
          <w:tab w:val="left" w:pos="709"/>
          <w:tab w:val="center" w:pos="4253"/>
          <w:tab w:val="left" w:pos="6379"/>
        </w:tabs>
        <w:spacing w:after="0" w:line="240" w:lineRule="auto"/>
        <w:jc w:val="center"/>
        <w:rPr>
          <w:sz w:val="36"/>
          <w:szCs w:val="36"/>
        </w:rPr>
      </w:pPr>
      <w:r w:rsidRPr="00AC6359">
        <w:rPr>
          <w:b/>
          <w:color w:val="7F7F7F"/>
          <w:sz w:val="36"/>
        </w:rPr>
        <w:t>Développement et contrôles de formes pharmaceutiques</w:t>
      </w:r>
    </w:p>
    <w:p w:rsidR="00EE0243" w:rsidRPr="00FE124B" w:rsidRDefault="00EE0243" w:rsidP="004C16FA">
      <w:pPr>
        <w:tabs>
          <w:tab w:val="center" w:pos="4253"/>
          <w:tab w:val="left" w:pos="6379"/>
        </w:tabs>
        <w:spacing w:line="240" w:lineRule="auto"/>
        <w:rPr>
          <w:b/>
          <w:color w:val="000000"/>
          <w:sz w:val="36"/>
          <w:szCs w:val="36"/>
        </w:rPr>
      </w:pPr>
      <w:r>
        <w:rPr>
          <w:b/>
          <w:color w:val="7F7F7F"/>
          <w:sz w:val="36"/>
          <w:szCs w:val="36"/>
        </w:rPr>
        <w:tab/>
      </w:r>
      <w:r w:rsidR="00F93DCB">
        <w:rPr>
          <w:b/>
          <w:color w:val="7F7F7F"/>
          <w:sz w:val="36"/>
          <w:szCs w:val="36"/>
        </w:rPr>
        <w:t>(</w:t>
      </w:r>
      <w:r w:rsidR="00AC6359">
        <w:rPr>
          <w:b/>
          <w:color w:val="7F7F7F"/>
          <w:sz w:val="36"/>
          <w:szCs w:val="36"/>
        </w:rPr>
        <w:t>3 ECTS</w:t>
      </w:r>
      <w:r w:rsidR="00F93DCB">
        <w:rPr>
          <w:b/>
          <w:color w:val="7F7F7F"/>
          <w:sz w:val="36"/>
          <w:szCs w:val="36"/>
        </w:rPr>
        <w:t>)</w:t>
      </w:r>
    </w:p>
    <w:p w:rsidR="00072011" w:rsidRPr="00072011" w:rsidRDefault="00072011">
      <w:pPr>
        <w:rPr>
          <w:sz w:val="24"/>
          <w:szCs w:val="24"/>
        </w:rPr>
      </w:pPr>
      <w:r>
        <w:rPr>
          <w:b/>
          <w:sz w:val="24"/>
          <w:szCs w:val="24"/>
        </w:rPr>
        <w:t>Responsable</w:t>
      </w:r>
      <w:r w:rsidR="00AC6359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:</w:t>
      </w:r>
      <w:r w:rsidR="00AC6359">
        <w:rPr>
          <w:b/>
          <w:sz w:val="24"/>
          <w:szCs w:val="24"/>
        </w:rPr>
        <w:t xml:space="preserve"> </w:t>
      </w:r>
      <w:r w:rsidR="003738FB">
        <w:rPr>
          <w:sz w:val="24"/>
          <w:szCs w:val="24"/>
        </w:rPr>
        <w:t>Aurélie CHABAUD</w:t>
      </w:r>
      <w:r w:rsidRPr="00AC6359">
        <w:rPr>
          <w:sz w:val="24"/>
          <w:szCs w:val="24"/>
        </w:rPr>
        <w:t xml:space="preserve"> </w:t>
      </w:r>
      <w:r w:rsidR="00AC6359" w:rsidRPr="00AC6359">
        <w:rPr>
          <w:sz w:val="24"/>
          <w:szCs w:val="24"/>
        </w:rPr>
        <w:t>et</w:t>
      </w:r>
      <w:r w:rsidR="003738FB">
        <w:rPr>
          <w:sz w:val="24"/>
          <w:szCs w:val="24"/>
        </w:rPr>
        <w:t xml:space="preserve"> </w:t>
      </w:r>
      <w:r w:rsidR="000B1888">
        <w:rPr>
          <w:sz w:val="24"/>
          <w:szCs w:val="24"/>
        </w:rPr>
        <w:t>Laurence POIRIER</w:t>
      </w:r>
    </w:p>
    <w:p w:rsidR="00A866DF" w:rsidRPr="006E13EB" w:rsidRDefault="00A866DF" w:rsidP="00A866DF">
      <w:pPr>
        <w:rPr>
          <w:b/>
          <w:sz w:val="24"/>
          <w:szCs w:val="24"/>
        </w:rPr>
      </w:pPr>
      <w:r w:rsidRPr="006E13EB">
        <w:rPr>
          <w:b/>
          <w:sz w:val="24"/>
          <w:szCs w:val="24"/>
        </w:rPr>
        <w:t>Nombre maximum d’étudiants :   12</w:t>
      </w:r>
    </w:p>
    <w:p w:rsidR="00691FFE" w:rsidRPr="00691FFE" w:rsidRDefault="00691FF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  <w:r w:rsidR="006E13EB">
        <w:rPr>
          <w:b/>
          <w:sz w:val="24"/>
          <w:szCs w:val="24"/>
        </w:rPr>
        <w:t> :</w:t>
      </w:r>
    </w:p>
    <w:tbl>
      <w:tblPr>
        <w:tblW w:w="8330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/>
      </w:tblPr>
      <w:tblGrid>
        <w:gridCol w:w="1757"/>
        <w:gridCol w:w="680"/>
        <w:gridCol w:w="680"/>
        <w:gridCol w:w="680"/>
        <w:gridCol w:w="680"/>
        <w:gridCol w:w="680"/>
        <w:gridCol w:w="680"/>
        <w:gridCol w:w="1025"/>
        <w:gridCol w:w="850"/>
        <w:gridCol w:w="618"/>
      </w:tblGrid>
      <w:tr w:rsidR="002879D7" w:rsidRPr="000F5B11">
        <w:trPr>
          <w:trHeight w:val="110"/>
        </w:trPr>
        <w:tc>
          <w:tcPr>
            <w:tcW w:w="1757" w:type="dxa"/>
            <w:tcBorders>
              <w:left w:val="nil"/>
              <w:right w:val="nil"/>
            </w:tcBorders>
            <w:shd w:val="clear" w:color="auto" w:fill="auto"/>
          </w:tcPr>
          <w:p w:rsidR="002879D7" w:rsidRDefault="002879D7" w:rsidP="00FC0A7C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</w:tcPr>
          <w:p w:rsidR="002879D7" w:rsidRDefault="002879D7" w:rsidP="003738FB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>CM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</w:tcPr>
          <w:p w:rsidR="002879D7" w:rsidRPr="00FE124B" w:rsidRDefault="002879D7" w:rsidP="00FC0A7C">
            <w:pPr>
              <w:spacing w:after="0" w:line="240" w:lineRule="auto"/>
              <w:jc w:val="center"/>
              <w:rPr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</w:t>
            </w:r>
            <w:r w:rsidRPr="000F5B11">
              <w:rPr>
                <w:b/>
                <w:bCs/>
                <w:color w:val="365F91"/>
              </w:rPr>
              <w:t>h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</w:tcPr>
          <w:p w:rsidR="002879D7" w:rsidRPr="00FE124B" w:rsidRDefault="002879D7" w:rsidP="00FC0A7C">
            <w:pPr>
              <w:spacing w:after="0" w:line="240" w:lineRule="auto"/>
              <w:jc w:val="center"/>
              <w:rPr>
                <w:b/>
                <w:color w:val="365F91"/>
              </w:rPr>
            </w:pPr>
            <w:r>
              <w:rPr>
                <w:b/>
                <w:bCs/>
                <w:color w:val="365F91"/>
              </w:rPr>
              <w:t>ED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</w:tcPr>
          <w:p w:rsidR="002879D7" w:rsidRDefault="000B1888" w:rsidP="00FC0A7C">
            <w:pPr>
              <w:spacing w:after="0" w:line="240" w:lineRule="auto"/>
              <w:jc w:val="center"/>
              <w:rPr>
                <w:color w:val="365F91"/>
              </w:rPr>
            </w:pPr>
            <w:r>
              <w:rPr>
                <w:b/>
                <w:bCs/>
                <w:color w:val="365F91"/>
              </w:rPr>
              <w:t>12</w:t>
            </w:r>
            <w:r w:rsidR="002879D7" w:rsidRPr="000F5B11">
              <w:rPr>
                <w:b/>
                <w:bCs/>
                <w:color w:val="365F91"/>
              </w:rPr>
              <w:t xml:space="preserve"> h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</w:tcPr>
          <w:p w:rsidR="002879D7" w:rsidRPr="00FE124B" w:rsidRDefault="002879D7" w:rsidP="00FC0A7C">
            <w:pPr>
              <w:spacing w:after="0" w:line="240" w:lineRule="auto"/>
              <w:jc w:val="center"/>
              <w:rPr>
                <w:b/>
                <w:color w:val="365F91"/>
              </w:rPr>
            </w:pPr>
            <w:r>
              <w:rPr>
                <w:b/>
                <w:bCs/>
                <w:color w:val="365F91"/>
              </w:rPr>
              <w:t>TP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</w:tcPr>
          <w:p w:rsidR="002879D7" w:rsidRPr="000F5B11" w:rsidRDefault="00CB4647" w:rsidP="000B1888">
            <w:pPr>
              <w:spacing w:after="0" w:line="240" w:lineRule="auto"/>
              <w:jc w:val="center"/>
              <w:rPr>
                <w:color w:val="365F91"/>
              </w:rPr>
            </w:pPr>
            <w:r>
              <w:rPr>
                <w:b/>
                <w:bCs/>
                <w:color w:val="365F91"/>
              </w:rPr>
              <w:t>1</w:t>
            </w:r>
            <w:r w:rsidR="000B1888">
              <w:rPr>
                <w:b/>
                <w:bCs/>
                <w:color w:val="365F91"/>
              </w:rPr>
              <w:t>8</w:t>
            </w:r>
            <w:r w:rsidR="002879D7">
              <w:rPr>
                <w:b/>
                <w:bCs/>
                <w:color w:val="365F91"/>
              </w:rPr>
              <w:t xml:space="preserve"> </w:t>
            </w:r>
            <w:r w:rsidR="002879D7" w:rsidRPr="000F5B11">
              <w:rPr>
                <w:b/>
                <w:bCs/>
                <w:color w:val="365F91"/>
              </w:rPr>
              <w:t>h</w:t>
            </w:r>
          </w:p>
        </w:tc>
        <w:tc>
          <w:tcPr>
            <w:tcW w:w="18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  <w:r>
              <w:rPr>
                <w:b/>
                <w:bCs/>
                <w:color w:val="365F91"/>
              </w:rPr>
              <w:t>travail personnel :</w:t>
            </w:r>
          </w:p>
        </w:tc>
        <w:tc>
          <w:tcPr>
            <w:tcW w:w="618" w:type="dxa"/>
            <w:tcBorders>
              <w:left w:val="nil"/>
              <w:right w:val="nil"/>
            </w:tcBorders>
            <w:shd w:val="clear" w:color="auto" w:fill="auto"/>
          </w:tcPr>
          <w:p w:rsidR="002879D7" w:rsidRPr="000F5B11" w:rsidRDefault="003738FB" w:rsidP="00FC0A7C">
            <w:pPr>
              <w:spacing w:after="0" w:line="240" w:lineRule="auto"/>
              <w:jc w:val="center"/>
              <w:rPr>
                <w:color w:val="365F91"/>
              </w:rPr>
            </w:pPr>
            <w:r>
              <w:rPr>
                <w:b/>
                <w:bCs/>
                <w:color w:val="365F91"/>
              </w:rPr>
              <w:t>15</w:t>
            </w:r>
            <w:r w:rsidR="002879D7">
              <w:rPr>
                <w:b/>
                <w:bCs/>
                <w:color w:val="365F91"/>
              </w:rPr>
              <w:t xml:space="preserve"> </w:t>
            </w:r>
            <w:r w:rsidR="002879D7" w:rsidRPr="000F5B11">
              <w:rPr>
                <w:b/>
                <w:bCs/>
                <w:color w:val="365F91"/>
              </w:rPr>
              <w:t>h</w:t>
            </w:r>
          </w:p>
        </w:tc>
      </w:tr>
      <w:tr w:rsidR="002879D7" w:rsidRPr="000F5B11">
        <w:trPr>
          <w:trHeight w:val="110"/>
        </w:trPr>
        <w:tc>
          <w:tcPr>
            <w:tcW w:w="1757" w:type="dxa"/>
            <w:tcBorders>
              <w:left w:val="nil"/>
              <w:right w:val="nil"/>
            </w:tcBorders>
            <w:shd w:val="clear" w:color="auto" w:fill="D3DFEE"/>
          </w:tcPr>
          <w:p w:rsidR="002879D7" w:rsidRPr="000F5B11" w:rsidRDefault="002879D7" w:rsidP="00FC0A7C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FE124B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FE124B" w:rsidRDefault="002879D7" w:rsidP="00FC0A7C">
            <w:pPr>
              <w:spacing w:after="0" w:line="240" w:lineRule="auto"/>
              <w:jc w:val="center"/>
              <w:rPr>
                <w:b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FE124B" w:rsidRDefault="002879D7" w:rsidP="00FC0A7C">
            <w:pPr>
              <w:spacing w:after="0" w:line="240" w:lineRule="auto"/>
              <w:jc w:val="center"/>
              <w:rPr>
                <w:b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  <w:tc>
          <w:tcPr>
            <w:tcW w:w="1025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  <w:tc>
          <w:tcPr>
            <w:tcW w:w="61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</w:tr>
    </w:tbl>
    <w:p w:rsidR="00590D1E" w:rsidRDefault="00590D1E" w:rsidP="00FA5DB4">
      <w:pPr>
        <w:spacing w:before="24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</w:t>
      </w:r>
      <w:r w:rsidR="00691FFE" w:rsidRPr="00691FFE">
        <w:rPr>
          <w:b/>
          <w:sz w:val="24"/>
          <w:szCs w:val="24"/>
        </w:rPr>
        <w:t> :</w:t>
      </w:r>
    </w:p>
    <w:p w:rsidR="00AC6359" w:rsidRPr="00AC6359" w:rsidRDefault="00AC6359" w:rsidP="00AC6359">
      <w:pPr>
        <w:jc w:val="both"/>
        <w:rPr>
          <w:szCs w:val="24"/>
        </w:rPr>
      </w:pPr>
      <w:r w:rsidRPr="00AC6359">
        <w:rPr>
          <w:szCs w:val="24"/>
        </w:rPr>
        <w:t>Au cours de cette UE les étudiants travailleront par groupes de 4 sur un projet qui consistera en l’élaboration d’une forme pharmaceutique et au contrôle des mati</w:t>
      </w:r>
      <w:r>
        <w:rPr>
          <w:szCs w:val="24"/>
        </w:rPr>
        <w:t xml:space="preserve">ères premières </w:t>
      </w:r>
      <w:r w:rsidR="003738FB">
        <w:rPr>
          <w:szCs w:val="24"/>
        </w:rPr>
        <w:t xml:space="preserve">et </w:t>
      </w:r>
      <w:r>
        <w:rPr>
          <w:szCs w:val="24"/>
        </w:rPr>
        <w:t xml:space="preserve">du produit fini. </w:t>
      </w:r>
    </w:p>
    <w:p w:rsidR="00AC6359" w:rsidRPr="00AC6359" w:rsidRDefault="00AC6359" w:rsidP="00AC6359">
      <w:pPr>
        <w:jc w:val="both"/>
        <w:rPr>
          <w:szCs w:val="24"/>
        </w:rPr>
      </w:pPr>
      <w:r w:rsidRPr="00AC6359">
        <w:rPr>
          <w:szCs w:val="24"/>
        </w:rPr>
        <w:t>Cette UE s’adresse à l’ensemble des étudiants de L3, qu’ils souhaitent travailler dans l’industrie, la pharmacie hospitalière ou l’officine.</w:t>
      </w:r>
    </w:p>
    <w:p w:rsidR="00590D1E" w:rsidRPr="00A66FAA" w:rsidRDefault="000B18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Descriptifs des enseignements : </w:t>
      </w:r>
      <w:r w:rsidR="00590D1E" w:rsidRPr="00A66FAA">
        <w:rPr>
          <w:b/>
          <w:sz w:val="24"/>
          <w:szCs w:val="24"/>
        </w:rPr>
        <w:t xml:space="preserve"> </w:t>
      </w:r>
    </w:p>
    <w:p w:rsidR="00CD666A" w:rsidRDefault="00CD666A" w:rsidP="00FA5DB4">
      <w:pPr>
        <w:jc w:val="both"/>
        <w:rPr>
          <w:b/>
        </w:rPr>
      </w:pPr>
      <w:r w:rsidRPr="00AC6359">
        <w:rPr>
          <w:szCs w:val="24"/>
        </w:rPr>
        <w:t>Les étudiants vont concevoir la formulation, fabriquer la forme pharmaceutique (à l’échelle officinale ou hospitalière) et la transposer</w:t>
      </w:r>
      <w:r>
        <w:rPr>
          <w:szCs w:val="24"/>
        </w:rPr>
        <w:t xml:space="preserve"> à l’échelle semi-industrielle. </w:t>
      </w:r>
      <w:r w:rsidRPr="00AC6359">
        <w:rPr>
          <w:szCs w:val="24"/>
        </w:rPr>
        <w:t>La validation du produit réalisé sera mise en œuvre par le contrôle des matières premières et du produit fini (contrôles anal</w:t>
      </w:r>
      <w:r>
        <w:rPr>
          <w:szCs w:val="24"/>
        </w:rPr>
        <w:t xml:space="preserve">ytiques et </w:t>
      </w:r>
      <w:proofErr w:type="spellStart"/>
      <w:r>
        <w:rPr>
          <w:szCs w:val="24"/>
        </w:rPr>
        <w:t>pharmacotechniques</w:t>
      </w:r>
      <w:proofErr w:type="spellEnd"/>
      <w:r>
        <w:rPr>
          <w:szCs w:val="24"/>
        </w:rPr>
        <w:t>).</w:t>
      </w:r>
    </w:p>
    <w:p w:rsidR="000B1888" w:rsidRDefault="000B1888" w:rsidP="000B1888">
      <w:pPr>
        <w:spacing w:line="240" w:lineRule="auto"/>
        <w:jc w:val="both"/>
        <w:rPr>
          <w:szCs w:val="24"/>
        </w:rPr>
      </w:pPr>
      <w:r w:rsidRPr="000B1888">
        <w:rPr>
          <w:szCs w:val="24"/>
        </w:rPr>
        <w:t>Cet enseignement débutera par une séance de présentation et de recherche bibliographi</w:t>
      </w:r>
      <w:r w:rsidR="00E5034B">
        <w:rPr>
          <w:szCs w:val="24"/>
        </w:rPr>
        <w:t>qu</w:t>
      </w:r>
      <w:r w:rsidRPr="000B1888">
        <w:rPr>
          <w:szCs w:val="24"/>
        </w:rPr>
        <w:t>e.</w:t>
      </w:r>
      <w:r>
        <w:rPr>
          <w:szCs w:val="24"/>
        </w:rPr>
        <w:br/>
      </w:r>
      <w:r w:rsidRPr="000B1888">
        <w:rPr>
          <w:szCs w:val="24"/>
        </w:rPr>
        <w:t>Il sera suivi par 6 séances de TP</w:t>
      </w:r>
      <w:r>
        <w:rPr>
          <w:szCs w:val="24"/>
        </w:rPr>
        <w:t xml:space="preserve"> : </w:t>
      </w:r>
    </w:p>
    <w:p w:rsidR="000B1888" w:rsidRDefault="000B1888" w:rsidP="000B1888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- 3 séances de chimie analytique : propriétés physico-chimiques du PA, mise au point de méthodes de contrôle analytique du PA, contrôles du produit fini ; </w:t>
      </w:r>
    </w:p>
    <w:p w:rsidR="000B1888" w:rsidRDefault="000B1888" w:rsidP="000B1888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- 3 séances de pharmacie galénique : formulation, fabrication et contrôles </w:t>
      </w:r>
      <w:proofErr w:type="spellStart"/>
      <w:r>
        <w:rPr>
          <w:szCs w:val="24"/>
        </w:rPr>
        <w:t>pharmacotechniques</w:t>
      </w:r>
      <w:proofErr w:type="spellEnd"/>
      <w:r>
        <w:rPr>
          <w:szCs w:val="24"/>
        </w:rPr>
        <w:t>.</w:t>
      </w:r>
    </w:p>
    <w:p w:rsidR="0087132B" w:rsidRDefault="0087132B" w:rsidP="000B1888">
      <w:pPr>
        <w:spacing w:line="240" w:lineRule="auto"/>
        <w:jc w:val="both"/>
        <w:rPr>
          <w:szCs w:val="24"/>
        </w:rPr>
      </w:pPr>
      <w:r>
        <w:rPr>
          <w:szCs w:val="24"/>
        </w:rPr>
        <w:t>La dernière séance sera consacrée à la présentation orale des travaux.</w:t>
      </w:r>
    </w:p>
    <w:p w:rsidR="00413AE3" w:rsidRPr="00A66FAA" w:rsidRDefault="00413AE3" w:rsidP="00413AE3">
      <w:pPr>
        <w:rPr>
          <w:b/>
          <w:sz w:val="24"/>
          <w:szCs w:val="24"/>
        </w:rPr>
      </w:pPr>
      <w:r w:rsidRPr="00A66FAA">
        <w:rPr>
          <w:b/>
          <w:sz w:val="24"/>
          <w:szCs w:val="24"/>
        </w:rPr>
        <w:t>Modalités d’évaluation :</w:t>
      </w:r>
    </w:p>
    <w:p w:rsidR="00413AE3" w:rsidRDefault="00CD666A" w:rsidP="00413AE3">
      <w:r>
        <w:t>Rédaction d'un mémoire</w:t>
      </w:r>
      <w:r w:rsidR="00CB4647">
        <w:t xml:space="preserve"> (50%) et présentation orale (50%)</w:t>
      </w:r>
    </w:p>
    <w:p w:rsidR="00413AE3" w:rsidRPr="00A66FAA" w:rsidRDefault="00413AE3" w:rsidP="00413AE3">
      <w:pPr>
        <w:rPr>
          <w:b/>
          <w:sz w:val="24"/>
          <w:szCs w:val="24"/>
        </w:rPr>
      </w:pPr>
      <w:r w:rsidRPr="00A66FAA">
        <w:rPr>
          <w:b/>
          <w:sz w:val="24"/>
          <w:szCs w:val="24"/>
        </w:rPr>
        <w:t xml:space="preserve">Pré-requis : </w:t>
      </w:r>
    </w:p>
    <w:p w:rsidR="003E287F" w:rsidRPr="003738FB" w:rsidRDefault="00CD666A" w:rsidP="003738FB">
      <w:pPr>
        <w:spacing w:after="120"/>
        <w:jc w:val="both"/>
        <w:rPr>
          <w:sz w:val="24"/>
          <w:szCs w:val="24"/>
        </w:rPr>
      </w:pPr>
      <w:r w:rsidRPr="003738FB">
        <w:rPr>
          <w:szCs w:val="24"/>
        </w:rPr>
        <w:t>Enseignements "Contrôle Qualité" notamment les enseignements des UE "Sciences Analytiques" de L2 et L3</w:t>
      </w:r>
      <w:r w:rsidR="003738FB" w:rsidRPr="003738FB">
        <w:rPr>
          <w:szCs w:val="24"/>
        </w:rPr>
        <w:t xml:space="preserve">, </w:t>
      </w:r>
      <w:r w:rsidRPr="003738FB">
        <w:rPr>
          <w:szCs w:val="24"/>
        </w:rPr>
        <w:t>enseignements de "</w:t>
      </w:r>
      <w:r w:rsidR="003738FB" w:rsidRPr="003738FB">
        <w:rPr>
          <w:szCs w:val="24"/>
        </w:rPr>
        <w:t>Formulation et fabrication des médicaments</w:t>
      </w:r>
      <w:r w:rsidRPr="003738FB">
        <w:rPr>
          <w:szCs w:val="24"/>
        </w:rPr>
        <w:t>"</w:t>
      </w:r>
      <w:r w:rsidR="003738FB" w:rsidRPr="003738FB">
        <w:rPr>
          <w:szCs w:val="24"/>
        </w:rPr>
        <w:t xml:space="preserve"> de L2 et L3, et les enseignements de « qualité et produits de santé » de L3</w:t>
      </w:r>
      <w:r w:rsidRPr="003738FB">
        <w:rPr>
          <w:szCs w:val="24"/>
        </w:rPr>
        <w:t>.</w:t>
      </w:r>
    </w:p>
    <w:p w:rsidR="00E40CD7" w:rsidRDefault="000B1888">
      <w:pPr>
        <w:jc w:val="both"/>
      </w:pPr>
      <w:r w:rsidRPr="00E40CD7">
        <w:rPr>
          <w:b/>
          <w:sz w:val="24"/>
          <w:szCs w:val="24"/>
        </w:rPr>
        <w:t>Intervenants :</w:t>
      </w:r>
      <w:r w:rsidRPr="00A66FAA">
        <w:t xml:space="preserve"> </w:t>
      </w:r>
    </w:p>
    <w:p w:rsidR="00FC0A7C" w:rsidRPr="000B1888" w:rsidRDefault="000B1888">
      <w:pPr>
        <w:jc w:val="both"/>
      </w:pPr>
      <w:r>
        <w:lastRenderedPageBreak/>
        <w:t xml:space="preserve">Aurélie CHABAUD (MCU) ; Aurélie COUZINET-MOSSION (MCU) ; Hélène GAUTIER (MCU) ; </w:t>
      </w:r>
      <w:r w:rsidRPr="00A66FAA">
        <w:t>Christine HERRENKNECHT (PU)</w:t>
      </w:r>
      <w:r>
        <w:t xml:space="preserve"> </w:t>
      </w:r>
      <w:r w:rsidRPr="00A66FAA">
        <w:t>;</w:t>
      </w:r>
      <w:r>
        <w:t xml:space="preserve"> Isabelle </w:t>
      </w:r>
      <w:r w:rsidR="00E40CD7">
        <w:t>OURLIAC</w:t>
      </w:r>
      <w:r>
        <w:t xml:space="preserve"> (MCU) ; Laurence Poirier (MCU) ; </w:t>
      </w:r>
      <w:r w:rsidRPr="00A66FAA">
        <w:t xml:space="preserve">Aurore </w:t>
      </w:r>
      <w:r w:rsidR="00E40CD7">
        <w:t>ZALOUK-</w:t>
      </w:r>
      <w:r w:rsidRPr="00A66FAA">
        <w:t>VERGNOUX (MCU)</w:t>
      </w:r>
      <w:r>
        <w:t>.</w:t>
      </w:r>
    </w:p>
    <w:sectPr w:rsidR="00FC0A7C" w:rsidRPr="000B1888" w:rsidSect="0087132B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982" w:rsidRDefault="00513982" w:rsidP="00F93DCB">
      <w:pPr>
        <w:spacing w:after="0" w:line="240" w:lineRule="auto"/>
      </w:pPr>
      <w:r>
        <w:separator/>
      </w:r>
    </w:p>
  </w:endnote>
  <w:endnote w:type="continuationSeparator" w:id="0">
    <w:p w:rsidR="00513982" w:rsidRDefault="00513982" w:rsidP="00F9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982" w:rsidRDefault="00513982" w:rsidP="00F93DCB">
      <w:pPr>
        <w:spacing w:after="0" w:line="240" w:lineRule="auto"/>
      </w:pPr>
      <w:r>
        <w:separator/>
      </w:r>
    </w:p>
  </w:footnote>
  <w:footnote w:type="continuationSeparator" w:id="0">
    <w:p w:rsidR="00513982" w:rsidRDefault="00513982" w:rsidP="00F9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DCB" w:rsidRDefault="00F93DCB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2.35pt;margin-top:14.2pt;width:60.8pt;height:27.6pt;z-index:251661312" stroked="f">
          <v:textbox>
            <w:txbxContent>
              <w:p w:rsidR="00F93DCB" w:rsidRPr="004C5115" w:rsidRDefault="00F93DCB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2049" type="#_x0000_t202" style="position:absolute;margin-left:303.15pt;margin-top:1.8pt;width:88.8pt;height:40pt;z-index:251660288" stroked="f">
          <v:textbox>
            <w:txbxContent>
              <w:p w:rsidR="00F93DCB" w:rsidRPr="007916A2" w:rsidRDefault="00F93DCB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3DCB" w:rsidRDefault="00F93DC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3B0"/>
    <w:multiLevelType w:val="hybridMultilevel"/>
    <w:tmpl w:val="326250A0"/>
    <w:lvl w:ilvl="0" w:tplc="FFDC2B0E">
      <w:start w:val="900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Calibri" w:eastAsia="Calibri" w:hAnsi="Calibri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13E91450"/>
    <w:multiLevelType w:val="hybridMultilevel"/>
    <w:tmpl w:val="3782FBE2"/>
    <w:lvl w:ilvl="0" w:tplc="883A95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aps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E23DA">
      <w:start w:val="1"/>
      <w:numFmt w:val="decimal"/>
      <w:lvlText w:val="%4."/>
      <w:lvlJc w:val="left"/>
      <w:pPr>
        <w:tabs>
          <w:tab w:val="num" w:pos="3240"/>
        </w:tabs>
        <w:ind w:left="2880" w:hanging="360"/>
      </w:pPr>
      <w:rPr>
        <w:rFonts w:hint="default"/>
        <w:b/>
        <w:i w:val="0"/>
        <w:caps/>
        <w:color w:val="000000"/>
        <w:sz w:val="24"/>
      </w:rPr>
    </w:lvl>
    <w:lvl w:ilvl="4" w:tplc="93EAF038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72011"/>
    <w:rsid w:val="000B1888"/>
    <w:rsid w:val="000E4ED8"/>
    <w:rsid w:val="000F2441"/>
    <w:rsid w:val="000F5B11"/>
    <w:rsid w:val="0011271B"/>
    <w:rsid w:val="00155CF7"/>
    <w:rsid w:val="001A01F4"/>
    <w:rsid w:val="00251D60"/>
    <w:rsid w:val="00286C91"/>
    <w:rsid w:val="002879D7"/>
    <w:rsid w:val="002D2149"/>
    <w:rsid w:val="002D256D"/>
    <w:rsid w:val="002F03C1"/>
    <w:rsid w:val="002F1BFD"/>
    <w:rsid w:val="002F4F4B"/>
    <w:rsid w:val="00314CB1"/>
    <w:rsid w:val="003738FB"/>
    <w:rsid w:val="003E287F"/>
    <w:rsid w:val="00413AE3"/>
    <w:rsid w:val="004C16FA"/>
    <w:rsid w:val="004E01B1"/>
    <w:rsid w:val="00513982"/>
    <w:rsid w:val="00567074"/>
    <w:rsid w:val="00590D1E"/>
    <w:rsid w:val="00635FDC"/>
    <w:rsid w:val="00647D4A"/>
    <w:rsid w:val="00684B6F"/>
    <w:rsid w:val="00691FFE"/>
    <w:rsid w:val="006E13EB"/>
    <w:rsid w:val="00703D09"/>
    <w:rsid w:val="00737166"/>
    <w:rsid w:val="00747851"/>
    <w:rsid w:val="007C6C74"/>
    <w:rsid w:val="007F482E"/>
    <w:rsid w:val="0082400B"/>
    <w:rsid w:val="0087132B"/>
    <w:rsid w:val="008954BF"/>
    <w:rsid w:val="008B0290"/>
    <w:rsid w:val="00904C1C"/>
    <w:rsid w:val="009201F4"/>
    <w:rsid w:val="009E07AB"/>
    <w:rsid w:val="00A66FAA"/>
    <w:rsid w:val="00A866DF"/>
    <w:rsid w:val="00AA07E9"/>
    <w:rsid w:val="00AB6170"/>
    <w:rsid w:val="00AC6359"/>
    <w:rsid w:val="00B24096"/>
    <w:rsid w:val="00B35322"/>
    <w:rsid w:val="00B432B9"/>
    <w:rsid w:val="00B65927"/>
    <w:rsid w:val="00BC13CC"/>
    <w:rsid w:val="00C51FB6"/>
    <w:rsid w:val="00CA5437"/>
    <w:rsid w:val="00CB4647"/>
    <w:rsid w:val="00CD666A"/>
    <w:rsid w:val="00D3194B"/>
    <w:rsid w:val="00D51023"/>
    <w:rsid w:val="00D60AE6"/>
    <w:rsid w:val="00D81B80"/>
    <w:rsid w:val="00DB6916"/>
    <w:rsid w:val="00E40CD7"/>
    <w:rsid w:val="00E5034B"/>
    <w:rsid w:val="00E615A4"/>
    <w:rsid w:val="00EE0243"/>
    <w:rsid w:val="00F5795F"/>
    <w:rsid w:val="00F93DCB"/>
    <w:rsid w:val="00FA1494"/>
    <w:rsid w:val="00FA5DB4"/>
    <w:rsid w:val="00FC0A7C"/>
    <w:rsid w:val="00FD0215"/>
    <w:rsid w:val="00FE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Marquedecommentaire">
    <w:name w:val="annotation reference"/>
    <w:uiPriority w:val="99"/>
    <w:semiHidden/>
    <w:unhideWhenUsed/>
    <w:rsid w:val="00AC63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635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AC6359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635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C6359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C6359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93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3DC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93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93DC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l’EC : </vt:lpstr>
    </vt:vector>
  </TitlesOfParts>
  <Company>Université de Nantes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l’EC : </dc:title>
  <dc:subject/>
  <dc:creator>grovel</dc:creator>
  <cp:keywords/>
  <cp:lastModifiedBy> </cp:lastModifiedBy>
  <cp:revision>3</cp:revision>
  <cp:lastPrinted>2011-03-03T17:43:00Z</cp:lastPrinted>
  <dcterms:created xsi:type="dcterms:W3CDTF">2013-01-21T10:19:00Z</dcterms:created>
  <dcterms:modified xsi:type="dcterms:W3CDTF">2013-01-21T10:21:00Z</dcterms:modified>
</cp:coreProperties>
</file>